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39535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A569C0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495425" cy="1381125"/>
                  <wp:effectExtent l="19050" t="0" r="9525" b="0"/>
                  <wp:docPr id="17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42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6559" cy="13821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395355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395355" w:rsidTr="00227E99">
        <w:trPr>
          <w:trHeight w:val="695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227E99" w:rsidP="00397168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397168"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227E99" w:rsidRPr="00395355" w:rsidTr="00227E99">
        <w:trPr>
          <w:trHeight w:val="762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397168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>
              <w:rPr>
                <w:rFonts w:cs="Arial"/>
                <w:bCs/>
                <w:sz w:val="36"/>
                <w:szCs w:val="36"/>
                <w:lang w:bidi="ar-QA"/>
              </w:rPr>
              <w:t>Photosynthesis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8C1F76" w:rsidRPr="00395355" w:rsidRDefault="00E613AA" w:rsidP="008C1F76">
      <w:pPr>
        <w:bidi w:val="0"/>
        <w:spacing w:before="100" w:beforeAutospacing="1" w:after="100" w:afterAutospacing="1"/>
        <w:ind w:left="3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Y="-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227E99" w:rsidRPr="00395355" w:rsidTr="00227E99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227E99" w:rsidRPr="00395355" w:rsidRDefault="00227E99" w:rsidP="00227E99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227E99" w:rsidRPr="00395355" w:rsidTr="00227E99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227E99" w:rsidRPr="00395355" w:rsidRDefault="00227E99" w:rsidP="00227E99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 w:rsidR="0014275C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332-335</w:t>
            </w:r>
          </w:p>
        </w:tc>
      </w:tr>
      <w:tr w:rsidR="00227E99" w:rsidRPr="00395355" w:rsidTr="00227E99">
        <w:trPr>
          <w:trHeight w:val="441"/>
        </w:trPr>
        <w:tc>
          <w:tcPr>
            <w:tcW w:w="7796" w:type="dxa"/>
            <w:vAlign w:val="center"/>
          </w:tcPr>
          <w:p w:rsidR="00227E99" w:rsidRPr="00395355" w:rsidRDefault="00227E99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spacing w:line="360" w:lineRule="auto"/>
              <w:ind w:left="34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227E99" w:rsidRPr="00395355" w:rsidTr="00227E99">
        <w:tc>
          <w:tcPr>
            <w:tcW w:w="7796" w:type="dxa"/>
            <w:vAlign w:val="center"/>
          </w:tcPr>
          <w:p w:rsidR="00227E99" w:rsidRPr="00395355" w:rsidRDefault="00227E99" w:rsidP="00C41628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8.10.</w:t>
            </w:r>
            <w:r w:rsidR="00C4162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227E99" w:rsidRPr="00395355" w:rsidTr="00227E99">
        <w:tc>
          <w:tcPr>
            <w:tcW w:w="7796" w:type="dxa"/>
          </w:tcPr>
          <w:p w:rsidR="00227E99" w:rsidRDefault="00227E99" w:rsidP="00397168">
            <w:pPr>
              <w:pStyle w:val="TTtabletext"/>
              <w:tabs>
                <w:tab w:val="clear" w:pos="170"/>
              </w:tabs>
            </w:pPr>
            <w:r>
              <w:t>1.</w:t>
            </w:r>
            <w:r w:rsidR="00397168">
              <w:t>Know that green plants make their own food by photosynthesis</w:t>
            </w:r>
            <w:r>
              <w:t>.</w:t>
            </w:r>
          </w:p>
          <w:p w:rsidR="00227E99" w:rsidRDefault="00227E99" w:rsidP="00397168">
            <w:pPr>
              <w:pStyle w:val="TTtabletext"/>
              <w:rPr>
                <w:rFonts w:cs="Arial"/>
                <w:sz w:val="22"/>
                <w:szCs w:val="22"/>
              </w:rPr>
            </w:pPr>
            <w:r>
              <w:t>2.</w:t>
            </w:r>
            <w:r w:rsidR="00397168">
              <w:t>know that  water and carbon dioxide are required for photosynthesis.</w:t>
            </w:r>
          </w:p>
          <w:p w:rsidR="00227E99" w:rsidRPr="00C41628" w:rsidRDefault="00227E99" w:rsidP="00C41628">
            <w:pPr>
              <w:pStyle w:val="TTtabletext"/>
              <w:rPr>
                <w:rFonts w:cs="Arial"/>
                <w:sz w:val="22"/>
                <w:szCs w:val="22"/>
              </w:rPr>
            </w:pPr>
            <w:r w:rsidRPr="00916D8A">
              <w:rPr>
                <w:rFonts w:cs="Arial"/>
                <w:szCs w:val="16"/>
              </w:rPr>
              <w:t>3</w:t>
            </w:r>
            <w:r>
              <w:rPr>
                <w:rFonts w:cs="Arial"/>
                <w:sz w:val="22"/>
                <w:szCs w:val="22"/>
              </w:rPr>
              <w:t>.</w:t>
            </w:r>
            <w:r w:rsidR="00397168">
              <w:t xml:space="preserve"> know that  </w:t>
            </w:r>
            <w:r w:rsidR="00C41628">
              <w:t xml:space="preserve">oxygen and glucose are product </w:t>
            </w:r>
            <w:r w:rsidR="00397168">
              <w:t>for photosynthesis</w:t>
            </w:r>
          </w:p>
        </w:tc>
        <w:tc>
          <w:tcPr>
            <w:tcW w:w="2552" w:type="dxa"/>
            <w:vAlign w:val="center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227E99" w:rsidRPr="00395355" w:rsidRDefault="00227E99" w:rsidP="00227E99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19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613AA" w:rsidRDefault="00860359" w:rsidP="00E613AA">
      <w:pPr>
        <w:pStyle w:val="ListParagraph"/>
        <w:numPr>
          <w:ilvl w:val="0"/>
          <w:numId w:val="15"/>
        </w:numPr>
        <w:bidi w:val="0"/>
        <w:spacing w:before="240"/>
        <w:ind w:left="568" w:hanging="284"/>
        <w:rPr>
          <w:rFonts w:ascii="Arial" w:hAnsi="Arial" w:cs="Arial"/>
          <w:sz w:val="26"/>
          <w:szCs w:val="26"/>
          <w:lang w:bidi="ar-QA"/>
        </w:rPr>
      </w:pPr>
      <w:r w:rsidRPr="00860359"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745490</wp:posOffset>
            </wp:positionH>
            <wp:positionV relativeFrom="paragraph">
              <wp:posOffset>1040765</wp:posOffset>
            </wp:positionV>
            <wp:extent cx="4371975" cy="1657350"/>
            <wp:effectExtent l="19050" t="0" r="0" b="0"/>
            <wp:wrapSquare wrapText="bothSides"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696200" cy="3332163"/>
                      <a:chOff x="1066800" y="457200"/>
                      <a:chExt cx="7696200" cy="3332163"/>
                    </a:xfrm>
                  </a:grpSpPr>
                  <a:sp>
                    <a:nvSpPr>
                      <a:cNvPr id="47111" name="AutoShape 7"/>
                      <a:cNvSpPr>
                        <a:spLocks noChangeArrowheads="1"/>
                      </a:cNvSpPr>
                    </a:nvSpPr>
                    <a:spPr bwMode="auto">
                      <a:xfrm>
                        <a:off x="2819400" y="2286000"/>
                        <a:ext cx="2667000" cy="304800"/>
                      </a:xfrm>
                      <a:prstGeom prst="rightArrow">
                        <a:avLst>
                          <a:gd name="adj1" fmla="val 50000"/>
                          <a:gd name="adj2" fmla="val 218750"/>
                        </a:avLst>
                      </a:prstGeom>
                      <a:solidFill>
                        <a:srgbClr val="CCFFFF"/>
                      </a:solidFill>
                      <a:ln w="952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en-US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5pPr>
                          <a:lvl6pPr marL="22860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6pPr>
                          <a:lvl7pPr marL="27432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7pPr>
                          <a:lvl8pPr marL="32004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8pPr>
                          <a:lvl9pPr marL="3657600" algn="r" defTabSz="914400" rtl="1" eaLnBrk="1" latinLnBrk="0" hangingPunct="1">
                            <a:defRPr sz="2400" kern="1200">
                              <a:solidFill>
                                <a:schemeClr val="tx1"/>
                              </a:solidFill>
                              <a:latin typeface="Times New Roman" pitchFamily="18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ar-QA"/>
                        </a:p>
                      </a:txBody>
                      <a:useSpRect/>
                    </a:txSp>
                  </a:sp>
                  <a:grpSp>
                    <a:nvGrpSpPr>
                      <a:cNvPr id="47138" name="Group 34"/>
                      <a:cNvGrpSpPr>
                        <a:grpSpLocks/>
                      </a:cNvGrpSpPr>
                    </a:nvGrpSpPr>
                    <a:grpSpPr bwMode="auto">
                      <a:xfrm>
                        <a:off x="1066800" y="1828800"/>
                        <a:ext cx="3367088" cy="1960563"/>
                        <a:chOff x="672" y="1152"/>
                        <a:chExt cx="2121" cy="1235"/>
                      </a:xfrm>
                    </a:grpSpPr>
                    <a:sp>
                      <a:nvSpPr>
                        <a:cNvPr id="47115" name="Text Box 11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1728" y="1824"/>
                          <a:ext cx="1065" cy="28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/>
                              <a:t>90.72kg soil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  <a:pic>
                      <a:nvPicPr>
                        <a:cNvPr id="47110" name="Picture 6" descr="C:\My Documents\My Pictures\Helmholyz.jpg"/>
                        <a:cNvPicPr>
                          <a:picLocks noChangeAspect="1" noChangeArrowheads="1"/>
                        </a:cNvPicPr>
                      </a:nvPicPr>
                      <a:blipFill>
                        <a:blip r:embed="rId10">
                          <a:lum contrast="20000"/>
                        </a:blip>
                        <a:srcRect t="42827"/>
                        <a:stretch>
                          <a:fillRect/>
                        </a:stretch>
                      </a:blipFill>
                      <a:spPr bwMode="auto">
                        <a:xfrm>
                          <a:off x="672" y="1152"/>
                          <a:ext cx="1103" cy="1235"/>
                        </a:xfrm>
                        <a:prstGeom prst="rect">
                          <a:avLst/>
                        </a:prstGeom>
                        <a:noFill/>
                      </a:spPr>
                    </a:pic>
                  </a:grpSp>
                  <a:grpSp>
                    <a:nvGrpSpPr>
                      <a:cNvPr id="47137" name="Group 33"/>
                      <a:cNvGrpSpPr>
                        <a:grpSpLocks/>
                      </a:cNvGrpSpPr>
                    </a:nvGrpSpPr>
                    <a:grpSpPr bwMode="auto">
                      <a:xfrm>
                        <a:off x="5638800" y="457200"/>
                        <a:ext cx="3124200" cy="3276600"/>
                        <a:chOff x="3552" y="288"/>
                        <a:chExt cx="1968" cy="2064"/>
                      </a:xfrm>
                    </a:grpSpPr>
                    <a:pic>
                      <a:nvPicPr>
                        <a:cNvPr id="47128" name="Picture 24" descr="C:\My Documents\My Pictures\Helmholtz 2.jpg"/>
                        <a:cNvPicPr>
                          <a:picLocks noChangeAspect="1" noChangeArrowheads="1"/>
                        </a:cNvPicPr>
                      </a:nvPicPr>
                      <a:blipFill>
                        <a:blip r:embed="rId11">
                          <a:lum contrast="20000"/>
                        </a:blip>
                        <a:srcRect/>
                        <a:stretch>
                          <a:fillRect/>
                        </a:stretch>
                      </a:blipFill>
                      <a:spPr bwMode="auto">
                        <a:xfrm>
                          <a:off x="3552" y="288"/>
                          <a:ext cx="1579" cy="2064"/>
                        </a:xfrm>
                        <a:prstGeom prst="rect">
                          <a:avLst/>
                        </a:prstGeom>
                        <a:noFill/>
                      </a:spPr>
                    </a:pic>
                    <a:sp>
                      <a:nvSpPr>
                        <a:cNvPr id="47129" name="Text Box 25"/>
                        <a:cNvSpPr txBox="1">
                          <a:spLocks noChangeArrowheads="1"/>
                        </a:cNvSpPr>
                      </a:nvSpPr>
                      <a:spPr bwMode="auto">
                        <a:xfrm>
                          <a:off x="4704" y="1680"/>
                          <a:ext cx="816" cy="5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a:spPr>
                      <a:txSp>
                        <a:txBody>
                          <a:bodyPr>
                            <a:spAutoFit/>
                          </a:bodyPr>
                          <a:lstStyle>
                            <a:defPPr>
                              <a:defRPr lang="en-US"/>
                            </a:defPPr>
                            <a:lvl1pPr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1pPr>
                            <a:lvl2pPr marL="4572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2pPr>
                            <a:lvl3pPr marL="9144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3pPr>
                            <a:lvl4pPr marL="13716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4pPr>
                            <a:lvl5pPr marL="1828800" algn="l" rtl="0" fontAlgn="base">
                              <a:spcBef>
                                <a:spcPct val="0"/>
                              </a:spcBef>
                              <a:spcAft>
                                <a:spcPct val="0"/>
                              </a:spcAft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5pPr>
                            <a:lvl6pPr marL="2286000" algn="r" defTabSz="914400" rtl="1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6pPr>
                            <a:lvl7pPr marL="2743200" algn="r" defTabSz="914400" rtl="1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7pPr>
                            <a:lvl8pPr marL="3200400" algn="r" defTabSz="914400" rtl="1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8pPr>
                            <a:lvl9pPr marL="3657600" algn="r" defTabSz="914400" rtl="1" eaLnBrk="1" latinLnBrk="0" hangingPunct="1">
                              <a:defRPr sz="2400" kern="1200">
                                <a:solidFill>
                                  <a:schemeClr val="tx1"/>
                                </a:solidFill>
                                <a:latin typeface="Times New Roman" pitchFamily="18" charset="0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en-GB"/>
                              <a:t>90.20kg soil</a:t>
                            </a:r>
                            <a:endParaRPr lang="en-US"/>
                          </a:p>
                        </a:txBody>
                        <a:useSpRect/>
                      </a:txSp>
                    </a:sp>
                  </a:grpSp>
                </lc:lockedCanvas>
              </a:graphicData>
            </a:graphic>
          </wp:anchor>
        </w:drawing>
      </w:r>
      <w:r w:rsidR="00E613AA" w:rsidRPr="00E613AA">
        <w:rPr>
          <w:rFonts w:ascii="Arial" w:hAnsi="Arial" w:cs="Arial"/>
          <w:sz w:val="26"/>
          <w:szCs w:val="26"/>
        </w:rPr>
        <w:t>In the 17th Century, A Belgian physician, van Helmont, set up an</w:t>
      </w:r>
      <w:r w:rsidR="00E613AA">
        <w:rPr>
          <w:rFonts w:ascii="Arial" w:hAnsi="Arial" w:cs="Arial"/>
          <w:sz w:val="26"/>
          <w:szCs w:val="26"/>
        </w:rPr>
        <w:t xml:space="preserve"> </w:t>
      </w:r>
      <w:r w:rsidR="00E613AA" w:rsidRPr="00E613AA">
        <w:rPr>
          <w:rFonts w:ascii="Arial" w:hAnsi="Arial" w:cs="Arial"/>
          <w:sz w:val="26"/>
          <w:szCs w:val="26"/>
        </w:rPr>
        <w:t>experiment in which he plante</w:t>
      </w:r>
      <w:r w:rsidR="00E613AA">
        <w:rPr>
          <w:rFonts w:ascii="Arial" w:hAnsi="Arial" w:cs="Arial"/>
          <w:sz w:val="26"/>
          <w:szCs w:val="26"/>
        </w:rPr>
        <w:t xml:space="preserve">d a willow sapling in a weighed </w:t>
      </w:r>
      <w:r w:rsidR="00E613AA" w:rsidRPr="00E613AA">
        <w:rPr>
          <w:rFonts w:ascii="Arial" w:hAnsi="Arial" w:cs="Arial"/>
          <w:sz w:val="26"/>
          <w:szCs w:val="26"/>
        </w:rPr>
        <w:t>amount of soil</w:t>
      </w:r>
      <w:r w:rsidR="00E613AA">
        <w:rPr>
          <w:rFonts w:ascii="Arial" w:hAnsi="Arial" w:cs="Arial"/>
          <w:sz w:val="26"/>
          <w:szCs w:val="26"/>
        </w:rPr>
        <w:t xml:space="preserve"> </w:t>
      </w:r>
      <w:r w:rsidR="00E613AA" w:rsidRPr="00E613AA">
        <w:rPr>
          <w:rFonts w:ascii="Arial" w:hAnsi="Arial" w:cs="Arial"/>
          <w:sz w:val="26"/>
          <w:szCs w:val="26"/>
          <w:lang w:val="en-GB"/>
        </w:rPr>
        <w:t xml:space="preserve">The soil was watered but nothing else was added. After 5 years, the tree had gained 74kg in weight but the soil had lost only </w:t>
      </w:r>
      <w:r w:rsidR="00E613AA">
        <w:rPr>
          <w:rFonts w:ascii="Arial" w:hAnsi="Arial" w:cs="Arial"/>
          <w:sz w:val="26"/>
          <w:szCs w:val="26"/>
          <w:lang w:val="en-GB"/>
        </w:rPr>
        <w:t>0.0</w:t>
      </w:r>
      <w:r w:rsidR="00E613AA" w:rsidRPr="00E613AA">
        <w:rPr>
          <w:rFonts w:ascii="Arial" w:hAnsi="Arial" w:cs="Arial"/>
          <w:sz w:val="26"/>
          <w:szCs w:val="26"/>
          <w:lang w:val="en-GB"/>
        </w:rPr>
        <w:t>52</w:t>
      </w:r>
      <w:r w:rsidR="00E613AA">
        <w:rPr>
          <w:rFonts w:ascii="Arial" w:hAnsi="Arial" w:cs="Arial"/>
          <w:sz w:val="26"/>
          <w:szCs w:val="26"/>
          <w:lang w:val="en-GB"/>
        </w:rPr>
        <w:t>K</w:t>
      </w:r>
      <w:r w:rsidR="00E613AA" w:rsidRPr="00E613AA">
        <w:rPr>
          <w:rFonts w:ascii="Arial" w:hAnsi="Arial" w:cs="Arial"/>
          <w:sz w:val="26"/>
          <w:szCs w:val="26"/>
          <w:lang w:val="en-GB"/>
        </w:rPr>
        <w:t>g.</w:t>
      </w:r>
    </w:p>
    <w:p w:rsidR="00E613AA" w:rsidRDefault="00E613AA" w:rsidP="00E613AA">
      <w:p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pStyle w:val="ListParagraph"/>
        <w:numPr>
          <w:ilvl w:val="0"/>
          <w:numId w:val="16"/>
        </w:num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Did the plant's food come from the soil? Explain your answer.</w:t>
      </w:r>
    </w:p>
    <w:p w:rsidR="00E613AA" w:rsidRDefault="00E613AA" w:rsidP="00E613AA">
      <w:pPr>
        <w:pStyle w:val="ListParagraph"/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D4A62" w:rsidRDefault="00FD4A62" w:rsidP="00FD4A62">
      <w:pPr>
        <w:pStyle w:val="ListParagraph"/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pStyle w:val="ListParagraph"/>
        <w:numPr>
          <w:ilvl w:val="0"/>
          <w:numId w:val="16"/>
        </w:num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What was available for the plant?</w:t>
      </w:r>
    </w:p>
    <w:p w:rsidR="00E613AA" w:rsidRDefault="00E613AA" w:rsidP="00E613AA">
      <w:pPr>
        <w:pStyle w:val="ListParagraph"/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………………………………………………………………………………………………</w:t>
      </w:r>
    </w:p>
    <w:p w:rsidR="00FD4A62" w:rsidRDefault="00FD4A62" w:rsidP="00FD4A62">
      <w:pPr>
        <w:pStyle w:val="ListParagraph"/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392A66" w:rsidP="00E613AA">
      <w:pPr>
        <w:pStyle w:val="ListParagraph"/>
        <w:numPr>
          <w:ilvl w:val="0"/>
          <w:numId w:val="16"/>
        </w:num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Did the plant gets its food from the soil</w:t>
      </w:r>
      <w:r w:rsidR="00E613AA">
        <w:rPr>
          <w:rFonts w:ascii="Arial" w:hAnsi="Arial" w:cs="Arial"/>
          <w:sz w:val="26"/>
          <w:szCs w:val="26"/>
          <w:lang w:bidi="ar-QA"/>
        </w:rPr>
        <w:t>?</w:t>
      </w:r>
      <w:r>
        <w:rPr>
          <w:rFonts w:ascii="Arial" w:hAnsi="Arial" w:cs="Arial"/>
          <w:sz w:val="26"/>
          <w:szCs w:val="26"/>
          <w:lang w:bidi="ar-QA"/>
        </w:rPr>
        <w:t xml:space="preserve"> If not from where?</w:t>
      </w:r>
    </w:p>
    <w:p w:rsidR="00E613AA" w:rsidRDefault="00E613AA" w:rsidP="00E613AA">
      <w:pPr>
        <w:pStyle w:val="ListParagraph"/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………………………………………………………………………………………………</w:t>
      </w:r>
    </w:p>
    <w:p w:rsidR="00FD4A62" w:rsidRDefault="00FD4A62" w:rsidP="00FD4A62">
      <w:pPr>
        <w:pStyle w:val="ListParagraph"/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pStyle w:val="ListParagraph"/>
        <w:numPr>
          <w:ilvl w:val="0"/>
          <w:numId w:val="16"/>
        </w:num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Name the process b</w:t>
      </w:r>
      <w:r w:rsidR="00FD4A62">
        <w:rPr>
          <w:rFonts w:ascii="Arial" w:hAnsi="Arial" w:cs="Arial"/>
          <w:sz w:val="26"/>
          <w:szCs w:val="26"/>
          <w:lang w:bidi="ar-QA"/>
        </w:rPr>
        <w:t>y</w:t>
      </w:r>
      <w:r>
        <w:rPr>
          <w:rFonts w:ascii="Arial" w:hAnsi="Arial" w:cs="Arial"/>
          <w:sz w:val="26"/>
          <w:szCs w:val="26"/>
          <w:lang w:bidi="ar-QA"/>
        </w:rPr>
        <w:t xml:space="preserve"> which plants make their own food.</w:t>
      </w:r>
    </w:p>
    <w:p w:rsidR="00E613AA" w:rsidRDefault="00E613AA" w:rsidP="00E613AA">
      <w:pPr>
        <w:pStyle w:val="ListParagraph"/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………………………………………………………………………………………………</w:t>
      </w:r>
    </w:p>
    <w:p w:rsidR="00FD4A62" w:rsidRDefault="00FD4A62" w:rsidP="00FD4A62">
      <w:pPr>
        <w:pStyle w:val="ListParagraph"/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</w:p>
    <w:p w:rsidR="008F744F" w:rsidRDefault="008F744F" w:rsidP="008F1DF9">
      <w:pPr>
        <w:pStyle w:val="ListParagraph"/>
        <w:numPr>
          <w:ilvl w:val="0"/>
          <w:numId w:val="15"/>
        </w:numPr>
        <w:bidi w:val="0"/>
        <w:spacing w:before="240"/>
        <w:ind w:left="568" w:hanging="284"/>
        <w:rPr>
          <w:rFonts w:ascii="Arial" w:hAnsi="Arial" w:cs="Arial"/>
          <w:sz w:val="26"/>
          <w:szCs w:val="26"/>
          <w:lang w:bidi="ar-QA"/>
        </w:rPr>
      </w:pPr>
      <w:r w:rsidRPr="008F744F">
        <w:rPr>
          <w:rFonts w:ascii="Arial" w:hAnsi="Arial" w:cs="Arial"/>
          <w:sz w:val="26"/>
          <w:szCs w:val="26"/>
          <w:lang w:bidi="ar-QA"/>
        </w:rPr>
        <w:lastRenderedPageBreak/>
        <w:t xml:space="preserve">Set up the experiment as shown </w:t>
      </w:r>
      <w:r w:rsidR="008F1DF9">
        <w:rPr>
          <w:rFonts w:ascii="Arial" w:hAnsi="Arial" w:cs="Arial"/>
          <w:sz w:val="26"/>
          <w:szCs w:val="26"/>
          <w:lang w:bidi="ar-QA"/>
        </w:rPr>
        <w:t>below</w:t>
      </w:r>
      <w:r w:rsidRPr="008F744F">
        <w:rPr>
          <w:rFonts w:ascii="Arial" w:hAnsi="Arial" w:cs="Arial"/>
          <w:sz w:val="26"/>
          <w:szCs w:val="26"/>
          <w:lang w:bidi="ar-QA"/>
        </w:rPr>
        <w:t xml:space="preserve"> and expose to light for 2-6 hours.</w:t>
      </w:r>
    </w:p>
    <w:p w:rsidR="008F744F" w:rsidRDefault="008F744F" w:rsidP="008F744F">
      <w:pPr>
        <w:pStyle w:val="ListParagraph"/>
        <w:bidi w:val="0"/>
        <w:spacing w:before="240"/>
        <w:ind w:left="568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250190</wp:posOffset>
            </wp:positionH>
            <wp:positionV relativeFrom="paragraph">
              <wp:posOffset>137795</wp:posOffset>
            </wp:positionV>
            <wp:extent cx="6049010" cy="4095750"/>
            <wp:effectExtent l="19050" t="0" r="8890" b="0"/>
            <wp:wrapSquare wrapText="bothSides"/>
            <wp:docPr id="3" name="Picture 2" descr="setup-C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tup-CO2.jpg"/>
                    <pic:cNvPicPr/>
                  </pic:nvPicPr>
                  <pic:blipFill>
                    <a:blip r:embed="rId12" cstate="print">
                      <a:lum bright="3000" contrast="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9010" cy="409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13AA" w:rsidRDefault="008F744F" w:rsidP="008F744F">
      <w:pPr>
        <w:pStyle w:val="ListParagraph"/>
        <w:bidi w:val="0"/>
        <w:spacing w:before="240"/>
        <w:ind w:left="568"/>
        <w:rPr>
          <w:rFonts w:ascii="Arial" w:hAnsi="Arial" w:cs="Arial"/>
          <w:sz w:val="26"/>
          <w:szCs w:val="26"/>
          <w:lang w:bidi="ar-QA"/>
        </w:rPr>
      </w:pPr>
      <w:r w:rsidRPr="008F744F">
        <w:rPr>
          <w:rFonts w:ascii="Arial" w:hAnsi="Arial" w:cs="Arial"/>
          <w:sz w:val="26"/>
          <w:szCs w:val="26"/>
          <w:lang w:bidi="ar-QA"/>
        </w:rPr>
        <w:t>Obtain a leaf from each plant and test it for starch.</w:t>
      </w:r>
    </w:p>
    <w:p w:rsidR="008F744F" w:rsidRPr="008F744F" w:rsidRDefault="008F744F" w:rsidP="008F744F">
      <w:pPr>
        <w:pStyle w:val="NormalWeb"/>
        <w:shd w:val="clear" w:color="auto" w:fill="FFFFFF"/>
        <w:ind w:firstLine="568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Result</w:t>
      </w:r>
      <w:r w:rsidR="00BB5B03">
        <w:rPr>
          <w:rFonts w:ascii="Arial" w:hAnsi="Arial" w:cs="Arial"/>
          <w:sz w:val="26"/>
          <w:szCs w:val="26"/>
          <w:lang w:bidi="ar-QA"/>
        </w:rPr>
        <w:t>s</w:t>
      </w:r>
      <w:r>
        <w:rPr>
          <w:rFonts w:ascii="Arial" w:hAnsi="Arial" w:cs="Arial"/>
          <w:sz w:val="26"/>
          <w:szCs w:val="26"/>
          <w:lang w:bidi="ar-QA"/>
        </w:rPr>
        <w:t>:</w:t>
      </w:r>
      <w:r w:rsidRPr="008F744F">
        <w:rPr>
          <w:rFonts w:ascii="Verdana" w:hAnsi="Verdana"/>
          <w:color w:val="000000"/>
          <w:sz w:val="27"/>
          <w:szCs w:val="27"/>
        </w:rPr>
        <w:t xml:space="preserve"> </w:t>
      </w:r>
      <w:r w:rsidRPr="008F744F">
        <w:rPr>
          <w:rFonts w:ascii="Arial" w:hAnsi="Arial" w:cs="Arial"/>
          <w:sz w:val="26"/>
          <w:szCs w:val="26"/>
          <w:lang w:bidi="ar-QA"/>
        </w:rPr>
        <w:t>Leaf from jar A stains brown.</w:t>
      </w:r>
    </w:p>
    <w:p w:rsidR="008F744F" w:rsidRDefault="008F744F" w:rsidP="008F744F">
      <w:pPr>
        <w:pStyle w:val="NormalWeb"/>
        <w:shd w:val="clear" w:color="auto" w:fill="FFFFFF"/>
        <w:ind w:left="720"/>
        <w:rPr>
          <w:color w:val="000000"/>
          <w:sz w:val="27"/>
          <w:szCs w:val="27"/>
        </w:rPr>
      </w:pPr>
      <w:r>
        <w:rPr>
          <w:rFonts w:ascii="Arial" w:hAnsi="Arial" w:cs="Arial"/>
          <w:sz w:val="26"/>
          <w:szCs w:val="26"/>
          <w:lang w:bidi="ar-QA"/>
        </w:rPr>
        <w:t xml:space="preserve">          </w:t>
      </w:r>
      <w:r w:rsidRPr="008F744F">
        <w:rPr>
          <w:rFonts w:ascii="Arial" w:hAnsi="Arial" w:cs="Arial"/>
          <w:sz w:val="26"/>
          <w:szCs w:val="26"/>
          <w:lang w:bidi="ar-QA"/>
        </w:rPr>
        <w:t>Leaf from jar B turns black or dark blue</w:t>
      </w:r>
      <w:r>
        <w:rPr>
          <w:rFonts w:ascii="Verdana" w:hAnsi="Verdana"/>
          <w:color w:val="000000"/>
          <w:sz w:val="27"/>
          <w:szCs w:val="27"/>
        </w:rPr>
        <w:t>.</w:t>
      </w:r>
    </w:p>
    <w:p w:rsidR="008F744F" w:rsidRDefault="008F744F" w:rsidP="008F744F">
      <w:pPr>
        <w:pStyle w:val="ListParagraph"/>
        <w:bidi w:val="0"/>
        <w:spacing w:before="240"/>
        <w:ind w:left="568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( If iodine turns to black or dark blue : starch is formed )</w:t>
      </w:r>
    </w:p>
    <w:p w:rsidR="008F744F" w:rsidRDefault="008F744F" w:rsidP="008F744F">
      <w:pPr>
        <w:pStyle w:val="ListParagraph"/>
        <w:bidi w:val="0"/>
        <w:spacing w:before="240"/>
        <w:ind w:left="568"/>
        <w:rPr>
          <w:rFonts w:ascii="Arial" w:hAnsi="Arial" w:cs="Arial"/>
          <w:sz w:val="26"/>
          <w:szCs w:val="26"/>
          <w:lang w:bidi="ar-QA"/>
        </w:rPr>
      </w:pPr>
    </w:p>
    <w:p w:rsidR="008F744F" w:rsidRDefault="008F744F" w:rsidP="00F866F0">
      <w:pPr>
        <w:pStyle w:val="ListParagraph"/>
        <w:numPr>
          <w:ilvl w:val="0"/>
          <w:numId w:val="18"/>
        </w:numPr>
        <w:bidi w:val="0"/>
        <w:spacing w:before="240"/>
        <w:ind w:left="924" w:hanging="357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Compare the jar A and B in terms of carbon dioxide.</w:t>
      </w:r>
    </w:p>
    <w:p w:rsidR="008F744F" w:rsidRDefault="008F744F" w:rsidP="008F744F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E72F67" w:rsidRDefault="00E72F67" w:rsidP="00E72F67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</w:p>
    <w:p w:rsidR="00BB5B03" w:rsidRDefault="008F744F" w:rsidP="00BB5B03">
      <w:pPr>
        <w:pStyle w:val="ListParagraph"/>
        <w:numPr>
          <w:ilvl w:val="0"/>
          <w:numId w:val="18"/>
        </w:num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 xml:space="preserve"> </w:t>
      </w:r>
      <w:r w:rsidR="00BB5B03">
        <w:rPr>
          <w:rFonts w:ascii="Arial" w:hAnsi="Arial" w:cs="Arial"/>
          <w:sz w:val="26"/>
          <w:szCs w:val="26"/>
          <w:lang w:bidi="ar-QA"/>
        </w:rPr>
        <w:t xml:space="preserve">How photosynthesis is related to the starch test?  </w:t>
      </w:r>
    </w:p>
    <w:p w:rsidR="00392A66" w:rsidRDefault="00BB5B03" w:rsidP="00BB5B03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E72F67" w:rsidRDefault="00E72F67" w:rsidP="00E72F67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</w:p>
    <w:p w:rsidR="00392A66" w:rsidRDefault="00392A66" w:rsidP="00392A66">
      <w:pPr>
        <w:pStyle w:val="ListParagraph"/>
        <w:numPr>
          <w:ilvl w:val="0"/>
          <w:numId w:val="18"/>
        </w:numPr>
        <w:bidi w:val="0"/>
        <w:spacing w:before="240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Is carbon dioxide necessary for photosynthesis?</w:t>
      </w:r>
    </w:p>
    <w:p w:rsidR="00392A66" w:rsidRDefault="00392A66" w:rsidP="00392A66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……………………………………………………………………………………………</w:t>
      </w:r>
    </w:p>
    <w:p w:rsidR="00E72F67" w:rsidRDefault="00E72F67" w:rsidP="00392A66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</w:p>
    <w:p w:rsidR="00E72F67" w:rsidRDefault="00E72F67" w:rsidP="00E72F67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</w:p>
    <w:p w:rsidR="00E72F67" w:rsidRDefault="00E72F67" w:rsidP="00E72F67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</w:p>
    <w:p w:rsidR="00E72F67" w:rsidRDefault="00E72F67" w:rsidP="00E72F67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</w:p>
    <w:p w:rsidR="00E72F67" w:rsidRDefault="00E72F67" w:rsidP="00E72F67">
      <w:pPr>
        <w:pStyle w:val="ListParagraph"/>
        <w:bidi w:val="0"/>
        <w:spacing w:before="240"/>
        <w:ind w:left="928"/>
        <w:rPr>
          <w:rFonts w:ascii="Arial" w:hAnsi="Arial" w:cs="Arial"/>
          <w:sz w:val="26"/>
          <w:szCs w:val="26"/>
          <w:lang w:bidi="ar-QA"/>
        </w:rPr>
      </w:pPr>
    </w:p>
    <w:p w:rsidR="00E72F67" w:rsidRPr="00E72F67" w:rsidRDefault="00E72F67" w:rsidP="00E72F67">
      <w:pPr>
        <w:pStyle w:val="NormalWeb"/>
        <w:numPr>
          <w:ilvl w:val="0"/>
          <w:numId w:val="15"/>
        </w:numPr>
        <w:shd w:val="clear" w:color="auto" w:fill="FFFFFF"/>
        <w:ind w:left="568" w:hanging="284"/>
        <w:rPr>
          <w:rFonts w:ascii="Arial" w:hAnsi="Arial" w:cs="Arial"/>
          <w:sz w:val="26"/>
          <w:szCs w:val="26"/>
          <w:lang w:bidi="ar-QA"/>
        </w:rPr>
      </w:pPr>
      <w:r>
        <w:rPr>
          <w:rFonts w:ascii="Arial" w:hAnsi="Arial" w:cs="Arial"/>
          <w:noProof/>
          <w:sz w:val="26"/>
          <w:szCs w:val="26"/>
        </w:rPr>
        <w:lastRenderedPageBreak/>
        <w:drawing>
          <wp:anchor distT="0" distB="0" distL="114300" distR="114300" simplePos="0" relativeHeight="251717632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765810</wp:posOffset>
            </wp:positionV>
            <wp:extent cx="5934075" cy="3524250"/>
            <wp:effectExtent l="19050" t="0" r="9525" b="0"/>
            <wp:wrapSquare wrapText="bothSides"/>
            <wp:docPr id="4" name="Picture 3" descr="photosynthesi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otosynthesis2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72F67">
        <w:rPr>
          <w:rFonts w:ascii="Arial" w:hAnsi="Arial" w:cs="Arial"/>
          <w:sz w:val="26"/>
          <w:szCs w:val="26"/>
          <w:lang w:bidi="ar-QA"/>
        </w:rPr>
        <w:t xml:space="preserve">Set up the experiment as shown </w:t>
      </w:r>
      <w:r>
        <w:rPr>
          <w:rFonts w:ascii="Arial" w:hAnsi="Arial" w:cs="Arial"/>
          <w:sz w:val="26"/>
          <w:szCs w:val="26"/>
          <w:lang w:bidi="ar-QA"/>
        </w:rPr>
        <w:t>below</w:t>
      </w:r>
      <w:r w:rsidRPr="00E72F67">
        <w:rPr>
          <w:rFonts w:ascii="Arial" w:hAnsi="Arial" w:cs="Arial"/>
          <w:sz w:val="26"/>
          <w:szCs w:val="26"/>
          <w:lang w:bidi="ar-QA"/>
        </w:rPr>
        <w:t>. Expose it to light for about 2 hours.</w:t>
      </w:r>
      <w:r w:rsidRPr="00E72F67">
        <w:rPr>
          <w:rFonts w:ascii="Arial" w:hAnsi="Arial" w:cs="Arial"/>
          <w:sz w:val="26"/>
          <w:szCs w:val="26"/>
          <w:lang w:bidi="ar-QA"/>
        </w:rPr>
        <w:br/>
        <w:t>(The supports ensure circulation of air. Sodium hydrogen carbonate adds carbon dioxide.)</w:t>
      </w:r>
    </w:p>
    <w:p w:rsidR="00E72F67" w:rsidRPr="00E72F67" w:rsidRDefault="00E72F67" w:rsidP="00E72F67">
      <w:pPr>
        <w:pStyle w:val="NormalWeb"/>
        <w:shd w:val="clear" w:color="auto" w:fill="FFFFFF"/>
        <w:rPr>
          <w:rFonts w:ascii="Arial" w:hAnsi="Arial" w:cs="Arial"/>
          <w:sz w:val="26"/>
          <w:szCs w:val="26"/>
          <w:lang w:bidi="ar-QA"/>
        </w:rPr>
      </w:pPr>
      <w:r w:rsidRPr="00E72F67">
        <w:rPr>
          <w:rFonts w:ascii="Arial" w:hAnsi="Arial" w:cs="Arial"/>
          <w:sz w:val="26"/>
          <w:szCs w:val="26"/>
          <w:lang w:bidi="ar-QA"/>
        </w:rPr>
        <w:t>Test any gas collected in the test tube using a glowing splint.</w:t>
      </w:r>
      <w:r w:rsidRPr="00E72F67">
        <w:rPr>
          <w:rFonts w:ascii="Arial" w:hAnsi="Arial" w:cs="Arial"/>
          <w:sz w:val="26"/>
          <w:szCs w:val="26"/>
          <w:lang w:bidi="ar-QA"/>
        </w:rPr>
        <w:br/>
      </w:r>
      <w:r w:rsidRPr="00E72F67">
        <w:rPr>
          <w:rFonts w:ascii="Arial" w:hAnsi="Arial" w:cs="Arial"/>
          <w:sz w:val="26"/>
          <w:szCs w:val="26"/>
          <w:lang w:bidi="ar-QA"/>
        </w:rPr>
        <w:br/>
      </w:r>
      <w:r w:rsidRPr="00E72F67">
        <w:rPr>
          <w:rFonts w:ascii="Arial" w:hAnsi="Arial" w:cs="Arial"/>
          <w:b/>
          <w:bCs/>
          <w:sz w:val="26"/>
          <w:szCs w:val="26"/>
          <w:lang w:bidi="ar-QA"/>
        </w:rPr>
        <w:t>Observations</w:t>
      </w:r>
    </w:p>
    <w:p w:rsidR="00E72F67" w:rsidRDefault="00E72F67" w:rsidP="00660ACC">
      <w:pPr>
        <w:pStyle w:val="NormalWeb"/>
        <w:shd w:val="clear" w:color="auto" w:fill="FFFFFF"/>
        <w:rPr>
          <w:color w:val="000000"/>
          <w:sz w:val="27"/>
          <w:szCs w:val="27"/>
        </w:rPr>
      </w:pPr>
      <w:r w:rsidRPr="00E72F67">
        <w:rPr>
          <w:rFonts w:ascii="Arial" w:hAnsi="Arial" w:cs="Arial"/>
          <w:sz w:val="26"/>
          <w:szCs w:val="26"/>
          <w:lang w:bidi="ar-QA"/>
        </w:rPr>
        <w:t xml:space="preserve">A gas </w:t>
      </w:r>
      <w:r w:rsidR="00660ACC">
        <w:rPr>
          <w:rFonts w:ascii="Arial" w:hAnsi="Arial" w:cs="Arial"/>
          <w:sz w:val="26"/>
          <w:szCs w:val="26"/>
          <w:lang w:bidi="ar-QA"/>
        </w:rPr>
        <w:t>is collected</w:t>
      </w:r>
      <w:r w:rsidRPr="00E72F67">
        <w:rPr>
          <w:rFonts w:ascii="Arial" w:hAnsi="Arial" w:cs="Arial"/>
          <w:sz w:val="26"/>
          <w:szCs w:val="26"/>
          <w:lang w:bidi="ar-QA"/>
        </w:rPr>
        <w:t xml:space="preserve"> in the test tube.</w:t>
      </w:r>
      <w:r w:rsidRPr="00E72F67">
        <w:rPr>
          <w:rFonts w:ascii="Arial" w:hAnsi="Arial" w:cs="Arial"/>
          <w:sz w:val="26"/>
          <w:szCs w:val="26"/>
          <w:lang w:bidi="ar-QA"/>
        </w:rPr>
        <w:br/>
      </w:r>
      <w:r w:rsidRPr="00E72F67">
        <w:rPr>
          <w:rFonts w:ascii="Arial" w:hAnsi="Arial" w:cs="Arial"/>
          <w:sz w:val="26"/>
          <w:szCs w:val="26"/>
          <w:lang w:bidi="ar-QA"/>
        </w:rPr>
        <w:br/>
        <w:t>The gas re-lights a glowing splint or makes it glow</w:t>
      </w:r>
      <w:r>
        <w:rPr>
          <w:rFonts w:ascii="Verdana" w:hAnsi="Verdana"/>
          <w:color w:val="000000"/>
          <w:sz w:val="27"/>
          <w:szCs w:val="27"/>
        </w:rPr>
        <w:t xml:space="preserve"> </w:t>
      </w:r>
      <w:r w:rsidRPr="00E72F67">
        <w:rPr>
          <w:rFonts w:ascii="Arial" w:hAnsi="Arial" w:cs="Arial"/>
          <w:sz w:val="26"/>
          <w:szCs w:val="26"/>
          <w:lang w:bidi="ar-QA"/>
        </w:rPr>
        <w:t>brighter</w:t>
      </w:r>
      <w:r>
        <w:rPr>
          <w:rFonts w:ascii="Verdana" w:hAnsi="Verdana"/>
          <w:color w:val="000000"/>
          <w:sz w:val="27"/>
          <w:szCs w:val="27"/>
        </w:rPr>
        <w:t>.</w:t>
      </w:r>
    </w:p>
    <w:p w:rsidR="00E72F67" w:rsidRPr="00E72F67" w:rsidRDefault="00E72F67" w:rsidP="00F866F0">
      <w:pPr>
        <w:pStyle w:val="NormalWeb"/>
        <w:numPr>
          <w:ilvl w:val="0"/>
          <w:numId w:val="20"/>
        </w:numPr>
        <w:shd w:val="clear" w:color="auto" w:fill="FFFFFF"/>
        <w:ind w:left="568" w:hanging="284"/>
        <w:rPr>
          <w:rFonts w:ascii="Arial" w:hAnsi="Arial" w:cs="Arial"/>
          <w:sz w:val="26"/>
          <w:szCs w:val="26"/>
          <w:lang w:bidi="ar-QA"/>
        </w:rPr>
      </w:pPr>
      <w:r w:rsidRPr="00E72F67">
        <w:rPr>
          <w:rFonts w:ascii="Arial" w:hAnsi="Arial" w:cs="Arial"/>
          <w:sz w:val="26"/>
          <w:szCs w:val="26"/>
          <w:lang w:bidi="ar-QA"/>
        </w:rPr>
        <w:t>What is the gas formed in the test tube?</w:t>
      </w:r>
    </w:p>
    <w:p w:rsidR="00E72F67" w:rsidRPr="00E72F67" w:rsidRDefault="00E72F67" w:rsidP="00E72F67">
      <w:pPr>
        <w:pStyle w:val="NormalWeb"/>
        <w:shd w:val="clear" w:color="auto" w:fill="FFFFFF"/>
        <w:ind w:left="720"/>
        <w:rPr>
          <w:rFonts w:ascii="Arial" w:hAnsi="Arial" w:cs="Arial"/>
          <w:sz w:val="26"/>
          <w:szCs w:val="26"/>
          <w:lang w:bidi="ar-QA"/>
        </w:rPr>
      </w:pPr>
      <w:r w:rsidRPr="00E72F67"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………………………………………………………………………………………..</w:t>
      </w:r>
    </w:p>
    <w:p w:rsidR="00E72F67" w:rsidRPr="00E72F67" w:rsidRDefault="00E72F67" w:rsidP="00F866F0">
      <w:pPr>
        <w:pStyle w:val="NormalWeb"/>
        <w:numPr>
          <w:ilvl w:val="0"/>
          <w:numId w:val="20"/>
        </w:numPr>
        <w:shd w:val="clear" w:color="auto" w:fill="FFFFFF"/>
        <w:ind w:left="568" w:hanging="284"/>
        <w:rPr>
          <w:rFonts w:ascii="Arial" w:hAnsi="Arial" w:cs="Arial"/>
          <w:sz w:val="26"/>
          <w:szCs w:val="26"/>
          <w:lang w:bidi="ar-QA"/>
        </w:rPr>
      </w:pPr>
      <w:r w:rsidRPr="00E72F67">
        <w:rPr>
          <w:rFonts w:ascii="Arial" w:hAnsi="Arial" w:cs="Arial"/>
          <w:sz w:val="26"/>
          <w:szCs w:val="26"/>
          <w:lang w:bidi="ar-QA"/>
        </w:rPr>
        <w:t>What do you conclude?</w:t>
      </w:r>
    </w:p>
    <w:p w:rsidR="00E72F67" w:rsidRDefault="00E72F67" w:rsidP="00E72F67">
      <w:pPr>
        <w:pStyle w:val="NormalWeb"/>
        <w:shd w:val="clear" w:color="auto" w:fill="FFFFFF"/>
        <w:ind w:left="720"/>
        <w:rPr>
          <w:color w:val="000000"/>
          <w:sz w:val="27"/>
          <w:szCs w:val="27"/>
        </w:rPr>
      </w:pPr>
      <w:r w:rsidRPr="00E72F67">
        <w:rPr>
          <w:rFonts w:ascii="Arial" w:hAnsi="Arial" w:cs="Arial"/>
          <w:sz w:val="26"/>
          <w:szCs w:val="26"/>
          <w:lang w:bidi="ar-QA"/>
        </w:rPr>
        <w:t>…………………………………………………………………………………………</w:t>
      </w:r>
    </w:p>
    <w:p w:rsidR="00E613AA" w:rsidRDefault="00E613AA" w:rsidP="00E613AA">
      <w:pPr>
        <w:pStyle w:val="ListParagraph"/>
        <w:bidi w:val="0"/>
        <w:spacing w:before="240"/>
        <w:ind w:left="108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pStyle w:val="ListParagraph"/>
        <w:bidi w:val="0"/>
        <w:spacing w:before="240"/>
        <w:ind w:left="108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pStyle w:val="ListParagraph"/>
        <w:bidi w:val="0"/>
        <w:spacing w:before="240"/>
        <w:ind w:left="1080"/>
        <w:rPr>
          <w:rFonts w:ascii="Arial" w:hAnsi="Arial" w:cs="Arial"/>
          <w:sz w:val="26"/>
          <w:szCs w:val="26"/>
          <w:lang w:bidi="ar-QA"/>
        </w:rPr>
      </w:pPr>
    </w:p>
    <w:p w:rsidR="00E613AA" w:rsidRDefault="00E613AA" w:rsidP="00E613AA">
      <w:pPr>
        <w:pStyle w:val="ListParagraph"/>
        <w:bidi w:val="0"/>
        <w:spacing w:before="240"/>
        <w:ind w:left="1080"/>
        <w:rPr>
          <w:rFonts w:ascii="Arial" w:hAnsi="Arial" w:cs="Arial"/>
          <w:sz w:val="26"/>
          <w:szCs w:val="26"/>
          <w:lang w:bidi="ar-QA"/>
        </w:rPr>
      </w:pPr>
    </w:p>
    <w:p w:rsidR="00E613AA" w:rsidRPr="00E613AA" w:rsidRDefault="00E613AA" w:rsidP="00E613AA">
      <w:pPr>
        <w:pStyle w:val="ListParagraph"/>
        <w:bidi w:val="0"/>
        <w:spacing w:before="240"/>
        <w:ind w:left="1080"/>
        <w:rPr>
          <w:rFonts w:ascii="Arial" w:hAnsi="Arial" w:cs="Arial"/>
          <w:sz w:val="26"/>
          <w:szCs w:val="26"/>
          <w:rtl/>
          <w:lang w:bidi="ar-QA"/>
        </w:rPr>
      </w:pPr>
    </w:p>
    <w:sectPr w:rsidR="00E613AA" w:rsidRPr="00E613AA" w:rsidSect="00F866F0">
      <w:footerReference w:type="even" r:id="rId14"/>
      <w:footerReference w:type="default" r:id="rId15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457558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DF086A" w:rsidRPr="00DF086A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720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6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7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2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CAA397C"/>
    <w:multiLevelType w:val="hybridMultilevel"/>
    <w:tmpl w:val="76F03558"/>
    <w:lvl w:ilvl="0" w:tplc="7D9E98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"/>
  </w:num>
  <w:num w:numId="4">
    <w:abstractNumId w:val="3"/>
  </w:num>
  <w:num w:numId="5">
    <w:abstractNumId w:val="12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0"/>
  </w:num>
  <w:num w:numId="11">
    <w:abstractNumId w:val="13"/>
  </w:num>
  <w:num w:numId="12">
    <w:abstractNumId w:val="11"/>
  </w:num>
  <w:num w:numId="13">
    <w:abstractNumId w:val="7"/>
  </w:num>
  <w:num w:numId="14">
    <w:abstractNumId w:val="2"/>
  </w:num>
  <w:num w:numId="15">
    <w:abstractNumId w:val="16"/>
  </w:num>
  <w:num w:numId="16">
    <w:abstractNumId w:val="19"/>
  </w:num>
  <w:num w:numId="17">
    <w:abstractNumId w:val="14"/>
  </w:num>
  <w:num w:numId="18">
    <w:abstractNumId w:val="18"/>
  </w:num>
  <w:num w:numId="19">
    <w:abstractNumId w:val="6"/>
  </w:num>
  <w:num w:numId="20">
    <w:abstractNumId w:val="1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A66"/>
    <w:rsid w:val="00395355"/>
    <w:rsid w:val="0039536D"/>
    <w:rsid w:val="00397168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ACC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359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1DF9"/>
    <w:rsid w:val="008F48E1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53D0"/>
    <w:rsid w:val="00A05D68"/>
    <w:rsid w:val="00A0686F"/>
    <w:rsid w:val="00A0749B"/>
    <w:rsid w:val="00A1207B"/>
    <w:rsid w:val="00A14BA2"/>
    <w:rsid w:val="00A15A8E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5E75"/>
    <w:rsid w:val="00AF6604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7D3B"/>
    <w:rsid w:val="00BB0C59"/>
    <w:rsid w:val="00BB5B03"/>
    <w:rsid w:val="00BC3BA2"/>
    <w:rsid w:val="00BC5664"/>
    <w:rsid w:val="00BC7B69"/>
    <w:rsid w:val="00BD3D68"/>
    <w:rsid w:val="00BD3F6D"/>
    <w:rsid w:val="00BD51C1"/>
    <w:rsid w:val="00BD5B7E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162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311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12</cp:revision>
  <cp:lastPrinted>2011-12-22T05:50:00Z</cp:lastPrinted>
  <dcterms:created xsi:type="dcterms:W3CDTF">2012-02-27T16:20:00Z</dcterms:created>
  <dcterms:modified xsi:type="dcterms:W3CDTF">2012-02-28T04:35:00Z</dcterms:modified>
</cp:coreProperties>
</file>